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</w:t>
      </w:r>
      <w:r w:rsidR="00762B1A" w:rsidRPr="00717CD2">
        <w:rPr>
          <w:rFonts w:ascii="PT Astra Serif" w:hAnsi="PT Astra Serif"/>
          <w:bCs/>
          <w:sz w:val="28"/>
          <w:szCs w:val="28"/>
          <w:lang w:eastAsia="ru-RU" w:bidi="ru-RU"/>
        </w:rPr>
        <w:t>складирования строительных и иных материалов, возведения некапитальных строений, сооружений (включая ограждения, бытовки, навесы) и (или) размещение строительной техники, которые необходимы для обеспечения строительства инженерного сооружения местного значения «Газопровод межпоселковый к д. Нижние Брусы муниципального образования город Тула Тульской области»</w:t>
      </w:r>
      <w:r w:rsidR="000551A3" w:rsidRPr="000551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</w:t>
      </w:r>
      <w:r w:rsidR="002138BA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0551A3">
        <w:rPr>
          <w:rFonts w:ascii="Times New Roman" w:hAnsi="Times New Roman" w:cs="Times New Roman"/>
          <w:sz w:val="28"/>
          <w:szCs w:val="28"/>
        </w:rPr>
        <w:t>3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</w:t>
      </w:r>
      <w:r w:rsidR="000551A3">
        <w:rPr>
          <w:rFonts w:ascii="Times New Roman" w:hAnsi="Times New Roman" w:cs="Times New Roman"/>
          <w:sz w:val="28"/>
          <w:szCs w:val="28"/>
        </w:rPr>
        <w:t>года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762B1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B1A">
        <w:rPr>
          <w:rFonts w:ascii="Times New Roman" w:eastAsia="Times New Roman" w:hAnsi="Times New Roman" w:cs="Times New Roman"/>
          <w:sz w:val="28"/>
          <w:szCs w:val="28"/>
          <w:lang w:eastAsia="ru-RU"/>
        </w:rPr>
        <w:t>ию</w:t>
      </w:r>
      <w:r w:rsidR="00DA5A5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762B1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551A3"/>
    <w:rsid w:val="00066B96"/>
    <w:rsid w:val="00085485"/>
    <w:rsid w:val="0009593B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8BA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E5C0D"/>
    <w:rsid w:val="007016E8"/>
    <w:rsid w:val="007161E6"/>
    <w:rsid w:val="00762B1A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5A58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99BE-7E3F-499F-A089-45D87C1D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1795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2024-07-11T12:00:00Z</dcterms:created>
  <dcterms:modified xsi:type="dcterms:W3CDTF">2024-07-11T12:00:00Z</dcterms:modified>
</cp:coreProperties>
</file>